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901C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The Evolution of Generative AI and Transformer</w:t>
      </w:r>
      <w:r w:rsidRPr="00BA1C99">
        <w:rPr>
          <w:b/>
          <w:bCs/>
        </w:rPr>
        <w:noBreakHyphen/>
        <w:t>based LLMs</w:t>
      </w:r>
    </w:p>
    <w:p w14:paraId="7A093917" w14:textId="77777777" w:rsidR="00BA1C99" w:rsidRPr="00BA1C99" w:rsidRDefault="00BA1C99" w:rsidP="00BA1C99">
      <w:r w:rsidRPr="00BA1C99">
        <w:t xml:space="preserve">Generative AI has shifted AI from mainly recognizing patterns to </w:t>
      </w:r>
      <w:r w:rsidRPr="00BA1C99">
        <w:rPr>
          <w:b/>
          <w:bCs/>
        </w:rPr>
        <w:t>creating</w:t>
      </w:r>
      <w:r w:rsidRPr="00BA1C99">
        <w:t xml:space="preserve"> new text, images, audio, and other content. Surveys and historical reviews show a clear trajectory: from early rule</w:t>
      </w:r>
      <w:r w:rsidRPr="00BA1C99">
        <w:noBreakHyphen/>
        <w:t>based and statistical generators to deep generative models and today’s large, transformer</w:t>
      </w:r>
      <w:r w:rsidRPr="00BA1C99">
        <w:noBreakHyphen/>
        <w:t>based foundation models and LLMs (</w:t>
      </w:r>
      <w:proofErr w:type="spellStart"/>
      <w:r w:rsidRPr="00BA1C99">
        <w:t>Sengar</w:t>
      </w:r>
      <w:proofErr w:type="spellEnd"/>
      <w:r w:rsidRPr="00BA1C99">
        <w:t xml:space="preserve"> et al., 2024; Hagos et al., 2024; </w:t>
      </w:r>
      <w:proofErr w:type="spellStart"/>
      <w:r w:rsidRPr="00BA1C99">
        <w:t>Trigka</w:t>
      </w:r>
      <w:proofErr w:type="spellEnd"/>
      <w:r w:rsidRPr="00BA1C99">
        <w:t xml:space="preserve"> &amp; Dritsas, 2025; He et al., 2025; </w:t>
      </w:r>
      <w:proofErr w:type="spellStart"/>
      <w:r w:rsidRPr="00BA1C99">
        <w:t>Kılınç</w:t>
      </w:r>
      <w:proofErr w:type="spellEnd"/>
      <w:r w:rsidRPr="00BA1C99">
        <w:t xml:space="preserve"> &amp; </w:t>
      </w:r>
      <w:proofErr w:type="spellStart"/>
      <w:r w:rsidRPr="00BA1C99">
        <w:t>Keçecioglu</w:t>
      </w:r>
      <w:proofErr w:type="spellEnd"/>
      <w:r w:rsidRPr="00BA1C99">
        <w:t>, 2024; Zhou, 2025; Myers et al., 2023).</w:t>
      </w:r>
    </w:p>
    <w:p w14:paraId="4EE02D07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Historical Evolution of Generative AI</w:t>
      </w:r>
    </w:p>
    <w:p w14:paraId="092C412F" w14:textId="77777777" w:rsidR="00BA1C99" w:rsidRPr="00BA1C99" w:rsidRDefault="00BA1C99" w:rsidP="00BA1C99">
      <w:pPr>
        <w:numPr>
          <w:ilvl w:val="0"/>
          <w:numId w:val="1"/>
        </w:numPr>
      </w:pPr>
      <w:r w:rsidRPr="00BA1C99">
        <w:rPr>
          <w:b/>
          <w:bCs/>
        </w:rPr>
        <w:t>Early &amp; pre</w:t>
      </w:r>
      <w:r w:rsidRPr="00BA1C99">
        <w:rPr>
          <w:b/>
          <w:bCs/>
        </w:rPr>
        <w:noBreakHyphen/>
        <w:t>deep learning</w:t>
      </w:r>
      <w:r w:rsidRPr="00BA1C99">
        <w:t>: Rule</w:t>
      </w:r>
      <w:r w:rsidRPr="00BA1C99">
        <w:noBreakHyphen/>
        <w:t>based systems and statistical/model</w:t>
      </w:r>
      <w:r w:rsidRPr="00BA1C99">
        <w:noBreakHyphen/>
        <w:t>based generators (e.g., graphical, probabilistic models) formed the first two stages of generative AI (He et al., 2025).</w:t>
      </w:r>
    </w:p>
    <w:p w14:paraId="01CD612C" w14:textId="77777777" w:rsidR="00BA1C99" w:rsidRPr="00BA1C99" w:rsidRDefault="00BA1C99" w:rsidP="00BA1C99">
      <w:pPr>
        <w:numPr>
          <w:ilvl w:val="0"/>
          <w:numId w:val="1"/>
        </w:numPr>
      </w:pPr>
      <w:r w:rsidRPr="00BA1C99">
        <w:rPr>
          <w:b/>
          <w:bCs/>
        </w:rPr>
        <w:t>Deep generative models (~2014–2017)</w:t>
      </w:r>
      <w:r w:rsidRPr="00BA1C99">
        <w:t xml:space="preserve">: </w:t>
      </w:r>
    </w:p>
    <w:p w14:paraId="3F159832" w14:textId="77777777" w:rsidR="00BA1C99" w:rsidRPr="00BA1C99" w:rsidRDefault="00BA1C99" w:rsidP="00BA1C99">
      <w:pPr>
        <w:numPr>
          <w:ilvl w:val="1"/>
          <w:numId w:val="1"/>
        </w:numPr>
      </w:pPr>
      <w:r w:rsidRPr="00BA1C99">
        <w:rPr>
          <w:b/>
          <w:bCs/>
        </w:rPr>
        <w:t>VAEs</w:t>
      </w:r>
      <w:r w:rsidRPr="00BA1C99">
        <w:t xml:space="preserve"> and </w:t>
      </w:r>
      <w:r w:rsidRPr="00BA1C99">
        <w:rPr>
          <w:b/>
          <w:bCs/>
        </w:rPr>
        <w:t>GANs</w:t>
      </w:r>
      <w:r w:rsidRPr="00BA1C99">
        <w:t xml:space="preserve"> in 2014 enabled realistic images, sounds, and text by learning data distributions with encoder–decoder or adversarial setups (</w:t>
      </w:r>
      <w:proofErr w:type="spellStart"/>
      <w:r w:rsidRPr="00BA1C99">
        <w:t>Sengar</w:t>
      </w:r>
      <w:proofErr w:type="spellEnd"/>
      <w:r w:rsidRPr="00BA1C99">
        <w:t xml:space="preserve"> et al., 2024; </w:t>
      </w:r>
      <w:proofErr w:type="spellStart"/>
      <w:r w:rsidRPr="00BA1C99">
        <w:t>Bengesi</w:t>
      </w:r>
      <w:proofErr w:type="spellEnd"/>
      <w:r w:rsidRPr="00BA1C99">
        <w:t xml:space="preserve"> et al., 2023; </w:t>
      </w:r>
      <w:proofErr w:type="spellStart"/>
      <w:r w:rsidRPr="00BA1C99">
        <w:t>Kılınç</w:t>
      </w:r>
      <w:proofErr w:type="spellEnd"/>
      <w:r w:rsidRPr="00BA1C99">
        <w:t xml:space="preserve"> &amp; </w:t>
      </w:r>
      <w:proofErr w:type="spellStart"/>
      <w:r w:rsidRPr="00BA1C99">
        <w:t>Keçecioglu</w:t>
      </w:r>
      <w:proofErr w:type="spellEnd"/>
      <w:r w:rsidRPr="00BA1C99">
        <w:t xml:space="preserve">, 2024; S. et al., 2024; Nah et al., 2023; </w:t>
      </w:r>
      <w:proofErr w:type="spellStart"/>
      <w:r w:rsidRPr="00BA1C99">
        <w:t>Kusiak</w:t>
      </w:r>
      <w:proofErr w:type="spellEnd"/>
      <w:r w:rsidRPr="00BA1C99">
        <w:t>, 2024).</w:t>
      </w:r>
    </w:p>
    <w:p w14:paraId="3A7C8D62" w14:textId="77777777" w:rsidR="00BA1C99" w:rsidRPr="00BA1C99" w:rsidRDefault="00BA1C99" w:rsidP="00BA1C99">
      <w:pPr>
        <w:numPr>
          <w:ilvl w:val="1"/>
          <w:numId w:val="1"/>
        </w:numPr>
      </w:pPr>
      <w:r w:rsidRPr="00BA1C99">
        <w:t xml:space="preserve">Other families: </w:t>
      </w:r>
      <w:r w:rsidRPr="00BA1C99">
        <w:rPr>
          <w:b/>
          <w:bCs/>
        </w:rPr>
        <w:t>autoregressive</w:t>
      </w:r>
      <w:r w:rsidRPr="00BA1C99">
        <w:t xml:space="preserve">, </w:t>
      </w:r>
      <w:r w:rsidRPr="00BA1C99">
        <w:rPr>
          <w:b/>
          <w:bCs/>
        </w:rPr>
        <w:t>flow</w:t>
      </w:r>
      <w:r w:rsidRPr="00BA1C99">
        <w:rPr>
          <w:b/>
          <w:bCs/>
        </w:rPr>
        <w:noBreakHyphen/>
        <w:t>based</w:t>
      </w:r>
      <w:r w:rsidRPr="00BA1C99">
        <w:t xml:space="preserve">, and </w:t>
      </w:r>
      <w:r w:rsidRPr="00BA1C99">
        <w:rPr>
          <w:b/>
          <w:bCs/>
        </w:rPr>
        <w:t>diffusion</w:t>
      </w:r>
      <w:r w:rsidRPr="00BA1C99">
        <w:t xml:space="preserve"> models broadened high</w:t>
      </w:r>
      <w:r w:rsidRPr="00BA1C99">
        <w:noBreakHyphen/>
        <w:t>fidelity generation, especially for images (</w:t>
      </w:r>
      <w:proofErr w:type="spellStart"/>
      <w:r w:rsidRPr="00BA1C99">
        <w:t>Sengar</w:t>
      </w:r>
      <w:proofErr w:type="spellEnd"/>
      <w:r w:rsidRPr="00BA1C99">
        <w:t xml:space="preserve"> et al., 2024; </w:t>
      </w:r>
      <w:proofErr w:type="spellStart"/>
      <w:r w:rsidRPr="00BA1C99">
        <w:t>Trigka</w:t>
      </w:r>
      <w:proofErr w:type="spellEnd"/>
      <w:r w:rsidRPr="00BA1C99">
        <w:t xml:space="preserve"> &amp; Dritsas, 2025; S. et al., 2024; </w:t>
      </w:r>
      <w:proofErr w:type="spellStart"/>
      <w:r w:rsidRPr="00BA1C99">
        <w:t>Kusiak</w:t>
      </w:r>
      <w:proofErr w:type="spellEnd"/>
      <w:r w:rsidRPr="00BA1C99">
        <w:t xml:space="preserve">, 2024; </w:t>
      </w:r>
      <w:proofErr w:type="spellStart"/>
      <w:r w:rsidRPr="00BA1C99">
        <w:t>Çelik</w:t>
      </w:r>
      <w:proofErr w:type="spellEnd"/>
      <w:r w:rsidRPr="00BA1C99">
        <w:t xml:space="preserve"> &amp; </w:t>
      </w:r>
      <w:proofErr w:type="spellStart"/>
      <w:r w:rsidRPr="00BA1C99">
        <w:t>Eltawil</w:t>
      </w:r>
      <w:proofErr w:type="spellEnd"/>
      <w:r w:rsidRPr="00BA1C99">
        <w:t>, 2024).</w:t>
      </w:r>
    </w:p>
    <w:p w14:paraId="5748C390" w14:textId="77777777" w:rsidR="00BA1C99" w:rsidRPr="00BA1C99" w:rsidRDefault="00BA1C99" w:rsidP="00BA1C99">
      <w:pPr>
        <w:numPr>
          <w:ilvl w:val="0"/>
          <w:numId w:val="1"/>
        </w:numPr>
      </w:pPr>
      <w:r w:rsidRPr="00BA1C99">
        <w:rPr>
          <w:b/>
          <w:bCs/>
        </w:rPr>
        <w:t>Transformers and foundation models (2017–now)</w:t>
      </w:r>
      <w:r w:rsidRPr="00BA1C99">
        <w:t>: The Transformer architecture (2017) replaced recurrence with attention and became the backbone of modern generative models (</w:t>
      </w:r>
      <w:proofErr w:type="spellStart"/>
      <w:r w:rsidRPr="00BA1C99">
        <w:t>Sengar</w:t>
      </w:r>
      <w:proofErr w:type="spellEnd"/>
      <w:r w:rsidRPr="00BA1C99">
        <w:t xml:space="preserve"> et al., 2024; Hagos et al., 2024; </w:t>
      </w:r>
      <w:proofErr w:type="spellStart"/>
      <w:r w:rsidRPr="00BA1C99">
        <w:t>Kılınç</w:t>
      </w:r>
      <w:proofErr w:type="spellEnd"/>
      <w:r w:rsidRPr="00BA1C99">
        <w:t xml:space="preserve"> &amp; </w:t>
      </w:r>
      <w:proofErr w:type="spellStart"/>
      <w:r w:rsidRPr="00BA1C99">
        <w:t>Keçecioglu</w:t>
      </w:r>
      <w:proofErr w:type="spellEnd"/>
      <w:r w:rsidRPr="00BA1C99">
        <w:t>, 2024; S. et al., 2024; Nah et al., 2023; Vaswani et al., 2017). Scaling these to “foundation models” and GPT</w:t>
      </w:r>
      <w:r w:rsidRPr="00BA1C99">
        <w:noBreakHyphen/>
        <w:t>style systems marked a major revolution (</w:t>
      </w:r>
      <w:proofErr w:type="spellStart"/>
      <w:r w:rsidRPr="00BA1C99">
        <w:t>Bengesi</w:t>
      </w:r>
      <w:proofErr w:type="spellEnd"/>
      <w:r w:rsidRPr="00BA1C99">
        <w:t xml:space="preserve"> et al., 2023; He et al., 2025; Zhou, 2025; Matarazzo &amp; </w:t>
      </w:r>
      <w:proofErr w:type="spellStart"/>
      <w:r w:rsidRPr="00BA1C99">
        <w:t>Torlone</w:t>
      </w:r>
      <w:proofErr w:type="spellEnd"/>
      <w:r w:rsidRPr="00BA1C99">
        <w:t xml:space="preserve">, 2025; Myers et al., 2023; </w:t>
      </w:r>
      <w:proofErr w:type="spellStart"/>
      <w:r w:rsidRPr="00BA1C99">
        <w:t>Linkon</w:t>
      </w:r>
      <w:proofErr w:type="spellEnd"/>
      <w:r w:rsidRPr="00BA1C99">
        <w:t xml:space="preserve"> et al., 2024).</w:t>
      </w:r>
    </w:p>
    <w:p w14:paraId="1D8358C9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Representative LLM Milestones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620"/>
        <w:gridCol w:w="1194"/>
        <w:gridCol w:w="2558"/>
        <w:gridCol w:w="2372"/>
      </w:tblGrid>
      <w:tr w:rsidR="00BA1C99" w:rsidRPr="00BA1C99" w14:paraId="2E542186" w14:textId="77777777" w:rsidTr="00BA1C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1D8F5" w14:textId="77777777" w:rsidR="00BA1C99" w:rsidRPr="00BA1C99" w:rsidRDefault="00BA1C99" w:rsidP="00BA1C99">
            <w:pPr>
              <w:rPr>
                <w:b/>
                <w:bCs/>
              </w:rPr>
            </w:pPr>
            <w:r w:rsidRPr="00BA1C99">
              <w:rPr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231D02DA" w14:textId="77777777" w:rsidR="00BA1C99" w:rsidRPr="00BA1C99" w:rsidRDefault="00BA1C99" w:rsidP="00BA1C99">
            <w:pPr>
              <w:rPr>
                <w:b/>
                <w:bCs/>
              </w:rPr>
            </w:pPr>
            <w:r w:rsidRPr="00BA1C99">
              <w:rPr>
                <w:b/>
                <w:bCs/>
              </w:rPr>
              <w:t>Model (example)</w:t>
            </w:r>
          </w:p>
        </w:tc>
        <w:tc>
          <w:tcPr>
            <w:tcW w:w="0" w:type="auto"/>
            <w:vAlign w:val="center"/>
            <w:hideMark/>
          </w:tcPr>
          <w:p w14:paraId="2B03227D" w14:textId="77777777" w:rsidR="00BA1C99" w:rsidRPr="00BA1C99" w:rsidRDefault="00BA1C99" w:rsidP="00BA1C99">
            <w:pPr>
              <w:rPr>
                <w:b/>
                <w:bCs/>
              </w:rPr>
            </w:pPr>
            <w:r w:rsidRPr="00BA1C99">
              <w:rPr>
                <w:b/>
                <w:bCs/>
              </w:rPr>
              <w:t>Parameters</w:t>
            </w:r>
          </w:p>
        </w:tc>
        <w:tc>
          <w:tcPr>
            <w:tcW w:w="0" w:type="auto"/>
            <w:vAlign w:val="center"/>
            <w:hideMark/>
          </w:tcPr>
          <w:p w14:paraId="324EDF37" w14:textId="77777777" w:rsidR="00BA1C99" w:rsidRPr="00BA1C99" w:rsidRDefault="00BA1C99" w:rsidP="00BA1C99">
            <w:pPr>
              <w:rPr>
                <w:b/>
                <w:bCs/>
              </w:rPr>
            </w:pPr>
            <w:r w:rsidRPr="00BA1C99">
              <w:rPr>
                <w:b/>
                <w:bCs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16D6179A" w14:textId="77777777" w:rsidR="00BA1C99" w:rsidRPr="00BA1C99" w:rsidRDefault="00BA1C99" w:rsidP="00BA1C99">
            <w:pPr>
              <w:rPr>
                <w:b/>
                <w:bCs/>
              </w:rPr>
            </w:pPr>
            <w:r w:rsidRPr="00BA1C99">
              <w:rPr>
                <w:b/>
                <w:bCs/>
              </w:rPr>
              <w:t>Citations</w:t>
            </w:r>
          </w:p>
        </w:tc>
      </w:tr>
      <w:tr w:rsidR="00BA1C99" w:rsidRPr="00BA1C99" w14:paraId="2CB7DD09" w14:textId="77777777" w:rsidTr="00BA1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6DC75" w14:textId="77777777" w:rsidR="00BA1C99" w:rsidRPr="00BA1C99" w:rsidRDefault="00BA1C99" w:rsidP="00BA1C99">
            <w:r w:rsidRPr="00BA1C99">
              <w:t>2017</w:t>
            </w:r>
          </w:p>
        </w:tc>
        <w:tc>
          <w:tcPr>
            <w:tcW w:w="0" w:type="auto"/>
            <w:vAlign w:val="center"/>
            <w:hideMark/>
          </w:tcPr>
          <w:p w14:paraId="729458FB" w14:textId="77777777" w:rsidR="00BA1C99" w:rsidRPr="00BA1C99" w:rsidRDefault="00BA1C99" w:rsidP="00BA1C99">
            <w:r w:rsidRPr="00BA1C99">
              <w:t>Transformer</w:t>
            </w:r>
          </w:p>
        </w:tc>
        <w:tc>
          <w:tcPr>
            <w:tcW w:w="0" w:type="auto"/>
            <w:vAlign w:val="center"/>
            <w:hideMark/>
          </w:tcPr>
          <w:p w14:paraId="4026855A" w14:textId="77777777" w:rsidR="00BA1C99" w:rsidRPr="00BA1C99" w:rsidRDefault="00BA1C99" w:rsidP="00BA1C99">
            <w:r w:rsidRPr="00BA1C99">
              <w:t>530M</w:t>
            </w:r>
          </w:p>
        </w:tc>
        <w:tc>
          <w:tcPr>
            <w:tcW w:w="0" w:type="auto"/>
            <w:vAlign w:val="center"/>
            <w:hideMark/>
          </w:tcPr>
          <w:p w14:paraId="20D6A464" w14:textId="77777777" w:rsidR="00BA1C99" w:rsidRPr="00BA1C99" w:rsidRDefault="00BA1C99" w:rsidP="00BA1C99">
            <w:r w:rsidRPr="00BA1C99">
              <w:t>Core architecture for later LLMs</w:t>
            </w:r>
          </w:p>
        </w:tc>
        <w:tc>
          <w:tcPr>
            <w:tcW w:w="0" w:type="auto"/>
            <w:vAlign w:val="center"/>
            <w:hideMark/>
          </w:tcPr>
          <w:p w14:paraId="656D49DF" w14:textId="77777777" w:rsidR="00BA1C99" w:rsidRPr="00BA1C99" w:rsidRDefault="00BA1C99" w:rsidP="00BA1C99">
            <w:r w:rsidRPr="00BA1C99">
              <w:t>(Hagos et al., 2024)</w:t>
            </w:r>
          </w:p>
        </w:tc>
      </w:tr>
      <w:tr w:rsidR="00BA1C99" w:rsidRPr="00BA1C99" w14:paraId="08C90614" w14:textId="77777777" w:rsidTr="00BA1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760C3" w14:textId="77777777" w:rsidR="00BA1C99" w:rsidRPr="00BA1C99" w:rsidRDefault="00BA1C99" w:rsidP="00BA1C99">
            <w:r w:rsidRPr="00BA1C99">
              <w:t>2018</w:t>
            </w:r>
          </w:p>
        </w:tc>
        <w:tc>
          <w:tcPr>
            <w:tcW w:w="0" w:type="auto"/>
            <w:vAlign w:val="center"/>
            <w:hideMark/>
          </w:tcPr>
          <w:p w14:paraId="4437DF0C" w14:textId="77777777" w:rsidR="00BA1C99" w:rsidRPr="00BA1C99" w:rsidRDefault="00BA1C99" w:rsidP="00BA1C99">
            <w:r w:rsidRPr="00BA1C99">
              <w:t>BERT</w:t>
            </w:r>
          </w:p>
        </w:tc>
        <w:tc>
          <w:tcPr>
            <w:tcW w:w="0" w:type="auto"/>
            <w:vAlign w:val="center"/>
            <w:hideMark/>
          </w:tcPr>
          <w:p w14:paraId="2E74B0C4" w14:textId="77777777" w:rsidR="00BA1C99" w:rsidRPr="00BA1C99" w:rsidRDefault="00BA1C99" w:rsidP="00BA1C99">
            <w:r w:rsidRPr="00BA1C99">
              <w:t>340M</w:t>
            </w:r>
          </w:p>
        </w:tc>
        <w:tc>
          <w:tcPr>
            <w:tcW w:w="0" w:type="auto"/>
            <w:vAlign w:val="center"/>
            <w:hideMark/>
          </w:tcPr>
          <w:p w14:paraId="4DAE2E23" w14:textId="77777777" w:rsidR="00BA1C99" w:rsidRPr="00BA1C99" w:rsidRDefault="00BA1C99" w:rsidP="00BA1C99">
            <w:r w:rsidRPr="00BA1C99">
              <w:t>Bidirectional masked LM</w:t>
            </w:r>
          </w:p>
        </w:tc>
        <w:tc>
          <w:tcPr>
            <w:tcW w:w="0" w:type="auto"/>
            <w:vAlign w:val="center"/>
            <w:hideMark/>
          </w:tcPr>
          <w:p w14:paraId="2E2CD3E0" w14:textId="77777777" w:rsidR="00BA1C99" w:rsidRPr="00BA1C99" w:rsidRDefault="00BA1C99" w:rsidP="00BA1C99">
            <w:r w:rsidRPr="00BA1C99">
              <w:t>(Hagos et al., 2024)</w:t>
            </w:r>
          </w:p>
        </w:tc>
      </w:tr>
      <w:tr w:rsidR="00BA1C99" w:rsidRPr="00BA1C99" w14:paraId="4DB3E698" w14:textId="77777777" w:rsidTr="00BA1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AEE9B" w14:textId="77777777" w:rsidR="00BA1C99" w:rsidRPr="00BA1C99" w:rsidRDefault="00BA1C99" w:rsidP="00BA1C99">
            <w:r w:rsidRPr="00BA1C99">
              <w:t>2019</w:t>
            </w:r>
          </w:p>
        </w:tc>
        <w:tc>
          <w:tcPr>
            <w:tcW w:w="0" w:type="auto"/>
            <w:vAlign w:val="center"/>
            <w:hideMark/>
          </w:tcPr>
          <w:p w14:paraId="0FA072C6" w14:textId="77777777" w:rsidR="00BA1C99" w:rsidRPr="00BA1C99" w:rsidRDefault="00BA1C99" w:rsidP="00BA1C99">
            <w:r w:rsidRPr="00BA1C99">
              <w:t>GPT</w:t>
            </w:r>
            <w:r w:rsidRPr="00BA1C99">
              <w:noBreakHyphen/>
              <w:t>2</w:t>
            </w:r>
          </w:p>
        </w:tc>
        <w:tc>
          <w:tcPr>
            <w:tcW w:w="0" w:type="auto"/>
            <w:vAlign w:val="center"/>
            <w:hideMark/>
          </w:tcPr>
          <w:p w14:paraId="195FCDD4" w14:textId="77777777" w:rsidR="00BA1C99" w:rsidRPr="00BA1C99" w:rsidRDefault="00BA1C99" w:rsidP="00BA1C99">
            <w:r w:rsidRPr="00BA1C99">
              <w:t>1.5B</w:t>
            </w:r>
          </w:p>
        </w:tc>
        <w:tc>
          <w:tcPr>
            <w:tcW w:w="0" w:type="auto"/>
            <w:vAlign w:val="center"/>
            <w:hideMark/>
          </w:tcPr>
          <w:p w14:paraId="0B6804D4" w14:textId="77777777" w:rsidR="00BA1C99" w:rsidRPr="00BA1C99" w:rsidRDefault="00BA1C99" w:rsidP="00BA1C99">
            <w:r w:rsidRPr="00BA1C99">
              <w:t>Autoregressive text generator</w:t>
            </w:r>
          </w:p>
        </w:tc>
        <w:tc>
          <w:tcPr>
            <w:tcW w:w="0" w:type="auto"/>
            <w:vAlign w:val="center"/>
            <w:hideMark/>
          </w:tcPr>
          <w:p w14:paraId="308DDF15" w14:textId="77777777" w:rsidR="00BA1C99" w:rsidRPr="00BA1C99" w:rsidRDefault="00BA1C99" w:rsidP="00BA1C99">
            <w:r w:rsidRPr="00BA1C99">
              <w:t>(Hagos et al., 2024)</w:t>
            </w:r>
          </w:p>
        </w:tc>
      </w:tr>
      <w:tr w:rsidR="00BA1C99" w:rsidRPr="00BA1C99" w14:paraId="12998C82" w14:textId="77777777" w:rsidTr="00BA1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23761" w14:textId="77777777" w:rsidR="00BA1C99" w:rsidRPr="00BA1C99" w:rsidRDefault="00BA1C99" w:rsidP="00BA1C99">
            <w:r w:rsidRPr="00BA1C99">
              <w:t>2020</w:t>
            </w:r>
          </w:p>
        </w:tc>
        <w:tc>
          <w:tcPr>
            <w:tcW w:w="0" w:type="auto"/>
            <w:vAlign w:val="center"/>
            <w:hideMark/>
          </w:tcPr>
          <w:p w14:paraId="2F3335C4" w14:textId="77777777" w:rsidR="00BA1C99" w:rsidRPr="00BA1C99" w:rsidRDefault="00BA1C99" w:rsidP="00BA1C99">
            <w:r w:rsidRPr="00BA1C99">
              <w:t>GPT</w:t>
            </w:r>
            <w:r w:rsidRPr="00BA1C99">
              <w:noBreakHyphen/>
              <w:t>3, T5, Gopher</w:t>
            </w:r>
          </w:p>
        </w:tc>
        <w:tc>
          <w:tcPr>
            <w:tcW w:w="0" w:type="auto"/>
            <w:vAlign w:val="center"/>
            <w:hideMark/>
          </w:tcPr>
          <w:p w14:paraId="5AA27C83" w14:textId="77777777" w:rsidR="00BA1C99" w:rsidRPr="00BA1C99" w:rsidRDefault="00BA1C99" w:rsidP="00BA1C99">
            <w:r w:rsidRPr="00BA1C99">
              <w:t>11B–280B</w:t>
            </w:r>
          </w:p>
        </w:tc>
        <w:tc>
          <w:tcPr>
            <w:tcW w:w="0" w:type="auto"/>
            <w:vAlign w:val="center"/>
            <w:hideMark/>
          </w:tcPr>
          <w:p w14:paraId="268FA567" w14:textId="77777777" w:rsidR="00BA1C99" w:rsidRPr="00BA1C99" w:rsidRDefault="00BA1C99" w:rsidP="00BA1C99">
            <w:r w:rsidRPr="00BA1C99">
              <w:t>Scaled LLMs on huge corpora</w:t>
            </w:r>
          </w:p>
        </w:tc>
        <w:tc>
          <w:tcPr>
            <w:tcW w:w="0" w:type="auto"/>
            <w:vAlign w:val="center"/>
            <w:hideMark/>
          </w:tcPr>
          <w:p w14:paraId="6FC924E6" w14:textId="77777777" w:rsidR="00BA1C99" w:rsidRPr="00BA1C99" w:rsidRDefault="00BA1C99" w:rsidP="00BA1C99">
            <w:r w:rsidRPr="00BA1C99">
              <w:t>(Hagos et al., 2024; Zhou, 2025)</w:t>
            </w:r>
          </w:p>
        </w:tc>
      </w:tr>
    </w:tbl>
    <w:p w14:paraId="27B021EF" w14:textId="77777777" w:rsidR="00BA1C99" w:rsidRPr="00BA1C99" w:rsidRDefault="00BA1C99" w:rsidP="00BA1C99">
      <w:r w:rsidRPr="00BA1C99">
        <w:rPr>
          <w:b/>
          <w:bCs/>
        </w:rPr>
        <w:lastRenderedPageBreak/>
        <w:t>Figure 1:</w:t>
      </w:r>
      <w:r w:rsidRPr="00BA1C99">
        <w:t xml:space="preserve"> Illustrative timeline of major Transformer-based LLMs.</w:t>
      </w:r>
    </w:p>
    <w:p w14:paraId="2B1284F9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Core Mechanisms of Transformers</w:t>
      </w:r>
    </w:p>
    <w:p w14:paraId="00841250" w14:textId="77777777" w:rsidR="00BA1C99" w:rsidRPr="00BA1C99" w:rsidRDefault="00BA1C99" w:rsidP="00BA1C99">
      <w:pPr>
        <w:numPr>
          <w:ilvl w:val="0"/>
          <w:numId w:val="2"/>
        </w:numPr>
      </w:pPr>
      <w:r w:rsidRPr="00BA1C99">
        <w:rPr>
          <w:b/>
          <w:bCs/>
        </w:rPr>
        <w:t>Self</w:t>
      </w:r>
      <w:r w:rsidRPr="00BA1C99">
        <w:rPr>
          <w:b/>
          <w:bCs/>
        </w:rPr>
        <w:noBreakHyphen/>
        <w:t>attention &amp; multi</w:t>
      </w:r>
      <w:r w:rsidRPr="00BA1C99">
        <w:rPr>
          <w:b/>
          <w:bCs/>
        </w:rPr>
        <w:noBreakHyphen/>
        <w:t>head attention</w:t>
      </w:r>
      <w:r w:rsidRPr="00BA1C99">
        <w:t>: Compute how strongly each token should attend to every other, capturing long</w:t>
      </w:r>
      <w:r w:rsidRPr="00BA1C99">
        <w:noBreakHyphen/>
        <w:t>range dependencies and contextual relationships in parallel (</w:t>
      </w:r>
      <w:proofErr w:type="spellStart"/>
      <w:r w:rsidRPr="00BA1C99">
        <w:t>Sengar</w:t>
      </w:r>
      <w:proofErr w:type="spellEnd"/>
      <w:r w:rsidRPr="00BA1C99">
        <w:t xml:space="preserve"> et al., 2024; Hagos et al., 2024; </w:t>
      </w:r>
      <w:proofErr w:type="spellStart"/>
      <w:r w:rsidRPr="00BA1C99">
        <w:t>Kılınç</w:t>
      </w:r>
      <w:proofErr w:type="spellEnd"/>
      <w:r w:rsidRPr="00BA1C99">
        <w:t xml:space="preserve"> &amp; </w:t>
      </w:r>
      <w:proofErr w:type="spellStart"/>
      <w:r w:rsidRPr="00BA1C99">
        <w:t>Keçecioglu</w:t>
      </w:r>
      <w:proofErr w:type="spellEnd"/>
      <w:r w:rsidRPr="00BA1C99">
        <w:t>, 2024; S. et al., 2024; Ferraris et al., 2025; Zhou, 2025; Nah et al., 2023; Vaswani et al., 2017).</w:t>
      </w:r>
    </w:p>
    <w:p w14:paraId="65BF2FF9" w14:textId="77777777" w:rsidR="00BA1C99" w:rsidRPr="00BA1C99" w:rsidRDefault="00BA1C99" w:rsidP="00BA1C99">
      <w:pPr>
        <w:numPr>
          <w:ilvl w:val="0"/>
          <w:numId w:val="2"/>
        </w:numPr>
      </w:pPr>
      <w:r w:rsidRPr="00BA1C99">
        <w:rPr>
          <w:b/>
          <w:bCs/>
        </w:rPr>
        <w:t>Encoder–decoder (or decoder</w:t>
      </w:r>
      <w:r w:rsidRPr="00BA1C99">
        <w:rPr>
          <w:b/>
          <w:bCs/>
        </w:rPr>
        <w:noBreakHyphen/>
        <w:t>only) stacks</w:t>
      </w:r>
      <w:r w:rsidRPr="00BA1C99">
        <w:t>: Layers of self</w:t>
      </w:r>
      <w:r w:rsidRPr="00BA1C99">
        <w:noBreakHyphen/>
        <w:t>attention + feed</w:t>
      </w:r>
      <w:r w:rsidRPr="00BA1C99">
        <w:noBreakHyphen/>
        <w:t>forward networks model complex patterns in sequences; encoder–decoder for translation, decoder</w:t>
      </w:r>
      <w:r w:rsidRPr="00BA1C99">
        <w:noBreakHyphen/>
        <w:t>only for many LLMs (Kim et al., 2024; S. et al., 2024; Vaswani et al., 2017).</w:t>
      </w:r>
    </w:p>
    <w:p w14:paraId="72A0440A" w14:textId="77777777" w:rsidR="00BA1C99" w:rsidRPr="00BA1C99" w:rsidRDefault="00BA1C99" w:rsidP="00BA1C99">
      <w:pPr>
        <w:numPr>
          <w:ilvl w:val="0"/>
          <w:numId w:val="2"/>
        </w:numPr>
      </w:pPr>
      <w:r w:rsidRPr="00BA1C99">
        <w:rPr>
          <w:b/>
          <w:bCs/>
        </w:rPr>
        <w:t>Positional encoding</w:t>
      </w:r>
      <w:r w:rsidRPr="00BA1C99">
        <w:t>: Adds order information so transformers, which process tokens in parallel, can model sequence structure (</w:t>
      </w:r>
      <w:proofErr w:type="spellStart"/>
      <w:r w:rsidRPr="00BA1C99">
        <w:t>Sengar</w:t>
      </w:r>
      <w:proofErr w:type="spellEnd"/>
      <w:r w:rsidRPr="00BA1C99">
        <w:t xml:space="preserve"> et al., 2024; </w:t>
      </w:r>
      <w:proofErr w:type="spellStart"/>
      <w:r w:rsidRPr="00BA1C99">
        <w:t>Bengesi</w:t>
      </w:r>
      <w:proofErr w:type="spellEnd"/>
      <w:r w:rsidRPr="00BA1C99">
        <w:t xml:space="preserve"> et al., 2023; Zhou, 2025; Vaswani et al., 2017; Su et al., 2021). Variants like </w:t>
      </w:r>
      <w:r w:rsidRPr="00BA1C99">
        <w:rPr>
          <w:b/>
          <w:bCs/>
        </w:rPr>
        <w:t>Rotary Position Embedding (</w:t>
      </w:r>
      <w:proofErr w:type="spellStart"/>
      <w:r w:rsidRPr="00BA1C99">
        <w:rPr>
          <w:b/>
          <w:bCs/>
        </w:rPr>
        <w:t>RoPE</w:t>
      </w:r>
      <w:proofErr w:type="spellEnd"/>
      <w:r w:rsidRPr="00BA1C99">
        <w:rPr>
          <w:b/>
          <w:bCs/>
        </w:rPr>
        <w:t>)</w:t>
      </w:r>
      <w:r w:rsidRPr="00BA1C99">
        <w:t xml:space="preserve"> encode absolute and relative positions efficiently (Su et al., 2021).</w:t>
      </w:r>
    </w:p>
    <w:p w14:paraId="095F1E1C" w14:textId="77777777" w:rsidR="00BA1C99" w:rsidRPr="00BA1C99" w:rsidRDefault="00BA1C99" w:rsidP="00BA1C99">
      <w:pPr>
        <w:numPr>
          <w:ilvl w:val="0"/>
          <w:numId w:val="2"/>
        </w:numPr>
      </w:pPr>
      <w:r w:rsidRPr="00BA1C99">
        <w:rPr>
          <w:b/>
          <w:bCs/>
        </w:rPr>
        <w:t>Expressive power</w:t>
      </w:r>
      <w:r w:rsidRPr="00BA1C99">
        <w:t xml:space="preserve">: Theoretical work shows how depth, number of heads, attention, and positional encodings together determine approximation power for long, sparse, complex sequences (Wang &amp; </w:t>
      </w:r>
      <w:proofErr w:type="spellStart"/>
      <w:r w:rsidRPr="00BA1C99">
        <w:t>Weinan</w:t>
      </w:r>
      <w:proofErr w:type="spellEnd"/>
      <w:r w:rsidRPr="00BA1C99">
        <w:t>, 2024).</w:t>
      </w:r>
    </w:p>
    <w:p w14:paraId="2112CFFF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From Transformers to Large Language Models</w:t>
      </w:r>
    </w:p>
    <w:p w14:paraId="69C22979" w14:textId="77777777" w:rsidR="00BA1C99" w:rsidRPr="00BA1C99" w:rsidRDefault="00BA1C99" w:rsidP="00BA1C99">
      <w:pPr>
        <w:numPr>
          <w:ilvl w:val="0"/>
          <w:numId w:val="3"/>
        </w:numPr>
      </w:pPr>
      <w:r w:rsidRPr="00BA1C99">
        <w:rPr>
          <w:b/>
          <w:bCs/>
        </w:rPr>
        <w:t>LLMs as generative transformers</w:t>
      </w:r>
      <w:r w:rsidRPr="00BA1C99">
        <w:t>: LLMs (GPT, BERT</w:t>
      </w:r>
      <w:r w:rsidRPr="00BA1C99">
        <w:noBreakHyphen/>
        <w:t xml:space="preserve">family, T5, </w:t>
      </w:r>
      <w:proofErr w:type="spellStart"/>
      <w:r w:rsidRPr="00BA1C99">
        <w:t>PaLM</w:t>
      </w:r>
      <w:proofErr w:type="spellEnd"/>
      <w:r w:rsidRPr="00BA1C99">
        <w:noBreakHyphen/>
        <w:t xml:space="preserve">like models) are transformers trained on massive text corpora, enabling fluent generation, translation, summarization, and question answering (Hagos et al., 2024; </w:t>
      </w:r>
      <w:proofErr w:type="spellStart"/>
      <w:r w:rsidRPr="00BA1C99">
        <w:t>Bengesi</w:t>
      </w:r>
      <w:proofErr w:type="spellEnd"/>
      <w:r w:rsidRPr="00BA1C99">
        <w:t xml:space="preserve"> et al., 2023; Kim et al., 2024; Ferraris et al., 2025; Zhou, 2025; Matarazzo &amp; </w:t>
      </w:r>
      <w:proofErr w:type="spellStart"/>
      <w:r w:rsidRPr="00BA1C99">
        <w:t>Torlone</w:t>
      </w:r>
      <w:proofErr w:type="spellEnd"/>
      <w:r w:rsidRPr="00BA1C99">
        <w:t xml:space="preserve">, 2025; Myers et al., 2023; </w:t>
      </w:r>
      <w:proofErr w:type="spellStart"/>
      <w:r w:rsidRPr="00BA1C99">
        <w:t>Linkon</w:t>
      </w:r>
      <w:proofErr w:type="spellEnd"/>
      <w:r w:rsidRPr="00BA1C99">
        <w:t xml:space="preserve"> et al., 2024).</w:t>
      </w:r>
    </w:p>
    <w:p w14:paraId="58BDFDDE" w14:textId="77777777" w:rsidR="00BA1C99" w:rsidRPr="00BA1C99" w:rsidRDefault="00BA1C99" w:rsidP="00BA1C99">
      <w:pPr>
        <w:numPr>
          <w:ilvl w:val="0"/>
          <w:numId w:val="3"/>
        </w:numPr>
      </w:pPr>
      <w:r w:rsidRPr="00BA1C99">
        <w:rPr>
          <w:b/>
          <w:bCs/>
        </w:rPr>
        <w:t>Scaling laws and foundation models</w:t>
      </w:r>
      <w:r w:rsidRPr="00BA1C99">
        <w:t>: Increasing parameters, data, and compute predictably boosts performance, leading to very large “foundation models” with broad, cross</w:t>
      </w:r>
      <w:r w:rsidRPr="00BA1C99">
        <w:noBreakHyphen/>
        <w:t xml:space="preserve">task capabilities (Hagos et al., 2024; He et al., 2025; Ferraris et al., 2025; Zhou, 2025; Matarazzo &amp; </w:t>
      </w:r>
      <w:proofErr w:type="spellStart"/>
      <w:r w:rsidRPr="00BA1C99">
        <w:t>Torlone</w:t>
      </w:r>
      <w:proofErr w:type="spellEnd"/>
      <w:r w:rsidRPr="00BA1C99">
        <w:t>, 2025; Myers et al., 2023; Shen et al., 2024).</w:t>
      </w:r>
    </w:p>
    <w:p w14:paraId="0BC1119B" w14:textId="77777777" w:rsidR="00BA1C99" w:rsidRPr="00BA1C99" w:rsidRDefault="00BA1C99" w:rsidP="00BA1C99">
      <w:pPr>
        <w:numPr>
          <w:ilvl w:val="0"/>
          <w:numId w:val="3"/>
        </w:numPr>
      </w:pPr>
      <w:r w:rsidRPr="00BA1C99">
        <w:rPr>
          <w:b/>
          <w:bCs/>
        </w:rPr>
        <w:t>Training paradigms</w:t>
      </w:r>
      <w:r w:rsidRPr="00BA1C99">
        <w:t>: Pre</w:t>
      </w:r>
      <w:r w:rsidRPr="00BA1C99">
        <w:noBreakHyphen/>
        <w:t>training on vast unlabeled text, followed by fine</w:t>
      </w:r>
      <w:r w:rsidRPr="00BA1C99">
        <w:noBreakHyphen/>
        <w:t>tuning and alignment methods (e.g., RLHF) make models more useful and safer for downstream tasks (</w:t>
      </w:r>
      <w:proofErr w:type="spellStart"/>
      <w:r w:rsidRPr="00BA1C99">
        <w:t>Bengesi</w:t>
      </w:r>
      <w:proofErr w:type="spellEnd"/>
      <w:r w:rsidRPr="00BA1C99">
        <w:t xml:space="preserve"> et al., 2023; Zhou, 2025; Matarazzo &amp; </w:t>
      </w:r>
      <w:proofErr w:type="spellStart"/>
      <w:r w:rsidRPr="00BA1C99">
        <w:t>Torlone</w:t>
      </w:r>
      <w:proofErr w:type="spellEnd"/>
      <w:r w:rsidRPr="00BA1C99">
        <w:t xml:space="preserve">, 2025; Myers et al., 2023; </w:t>
      </w:r>
      <w:proofErr w:type="spellStart"/>
      <w:r w:rsidRPr="00BA1C99">
        <w:t>Linkon</w:t>
      </w:r>
      <w:proofErr w:type="spellEnd"/>
      <w:r w:rsidRPr="00BA1C99">
        <w:t xml:space="preserve"> et al., 2024).</w:t>
      </w:r>
    </w:p>
    <w:p w14:paraId="08CD26A0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Applications, Challenges, and Future Directions</w:t>
      </w:r>
    </w:p>
    <w:p w14:paraId="414F8E42" w14:textId="77777777" w:rsidR="00BA1C99" w:rsidRPr="00BA1C99" w:rsidRDefault="00BA1C99" w:rsidP="00BA1C99">
      <w:pPr>
        <w:numPr>
          <w:ilvl w:val="0"/>
          <w:numId w:val="4"/>
        </w:numPr>
      </w:pPr>
      <w:r w:rsidRPr="00BA1C99">
        <w:rPr>
          <w:b/>
          <w:bCs/>
        </w:rPr>
        <w:t>Applications</w:t>
      </w:r>
      <w:r w:rsidRPr="00BA1C99">
        <w:t>: Text, image, video, and code generation; healthcare and radiology; smart manufacturing; scientific discovery; business and 6G wireless systems (</w:t>
      </w:r>
      <w:proofErr w:type="spellStart"/>
      <w:r w:rsidRPr="00BA1C99">
        <w:t>Sengar</w:t>
      </w:r>
      <w:proofErr w:type="spellEnd"/>
      <w:r w:rsidRPr="00BA1C99">
        <w:t xml:space="preserve"> et al., 2024; </w:t>
      </w:r>
      <w:proofErr w:type="spellStart"/>
      <w:r w:rsidRPr="00BA1C99">
        <w:t>Bengesi</w:t>
      </w:r>
      <w:proofErr w:type="spellEnd"/>
      <w:r w:rsidRPr="00BA1C99">
        <w:t xml:space="preserve"> et al., 2023; </w:t>
      </w:r>
      <w:proofErr w:type="spellStart"/>
      <w:r w:rsidRPr="00BA1C99">
        <w:t>Trigka</w:t>
      </w:r>
      <w:proofErr w:type="spellEnd"/>
      <w:r w:rsidRPr="00BA1C99">
        <w:t xml:space="preserve"> &amp; Dritsas, 2025; Kim </w:t>
      </w:r>
      <w:r w:rsidRPr="00BA1C99">
        <w:lastRenderedPageBreak/>
        <w:t xml:space="preserve">et al., 2024; S. et al., 2024; Ferraris et al., 2025; </w:t>
      </w:r>
      <w:proofErr w:type="spellStart"/>
      <w:r w:rsidRPr="00BA1C99">
        <w:t>Kusiak</w:t>
      </w:r>
      <w:proofErr w:type="spellEnd"/>
      <w:r w:rsidRPr="00BA1C99">
        <w:t xml:space="preserve">, 2024; Myers et al., 2023; </w:t>
      </w:r>
      <w:proofErr w:type="spellStart"/>
      <w:r w:rsidRPr="00BA1C99">
        <w:t>Linkon</w:t>
      </w:r>
      <w:proofErr w:type="spellEnd"/>
      <w:r w:rsidRPr="00BA1C99">
        <w:t xml:space="preserve"> et al., 2024; </w:t>
      </w:r>
      <w:proofErr w:type="spellStart"/>
      <w:r w:rsidRPr="00BA1C99">
        <w:t>Çelik</w:t>
      </w:r>
      <w:proofErr w:type="spellEnd"/>
      <w:r w:rsidRPr="00BA1C99">
        <w:t xml:space="preserve"> &amp; </w:t>
      </w:r>
      <w:proofErr w:type="spellStart"/>
      <w:r w:rsidRPr="00BA1C99">
        <w:t>Eltawil</w:t>
      </w:r>
      <w:proofErr w:type="spellEnd"/>
      <w:r w:rsidRPr="00BA1C99">
        <w:t>, 2024).</w:t>
      </w:r>
    </w:p>
    <w:p w14:paraId="2411546B" w14:textId="77777777" w:rsidR="00BA1C99" w:rsidRPr="00BA1C99" w:rsidRDefault="00BA1C99" w:rsidP="00BA1C99">
      <w:pPr>
        <w:numPr>
          <w:ilvl w:val="0"/>
          <w:numId w:val="4"/>
        </w:numPr>
      </w:pPr>
      <w:r w:rsidRPr="00BA1C99">
        <w:rPr>
          <w:b/>
          <w:bCs/>
        </w:rPr>
        <w:t>Key challenges</w:t>
      </w:r>
      <w:r w:rsidRPr="00BA1C99">
        <w:t>: Bias, hallucinations, interpretability, privacy, compute and energy costs, and risks like deepfakes and misinformation (</w:t>
      </w:r>
      <w:proofErr w:type="spellStart"/>
      <w:r w:rsidRPr="00BA1C99">
        <w:t>Sengar</w:t>
      </w:r>
      <w:proofErr w:type="spellEnd"/>
      <w:r w:rsidRPr="00BA1C99">
        <w:t xml:space="preserve"> et al., 2024; </w:t>
      </w:r>
      <w:proofErr w:type="spellStart"/>
      <w:r w:rsidRPr="00BA1C99">
        <w:t>Bengesi</w:t>
      </w:r>
      <w:proofErr w:type="spellEnd"/>
      <w:r w:rsidRPr="00BA1C99">
        <w:t xml:space="preserve"> et al., 2023; </w:t>
      </w:r>
      <w:proofErr w:type="spellStart"/>
      <w:r w:rsidRPr="00BA1C99">
        <w:t>Trigka</w:t>
      </w:r>
      <w:proofErr w:type="spellEnd"/>
      <w:r w:rsidRPr="00BA1C99">
        <w:t xml:space="preserve"> &amp; Dritsas, 2025; He et al., 2025; S. et al., 2024; Ferraris et al., 2025; Matarazzo &amp; </w:t>
      </w:r>
      <w:proofErr w:type="spellStart"/>
      <w:r w:rsidRPr="00BA1C99">
        <w:t>Torlone</w:t>
      </w:r>
      <w:proofErr w:type="spellEnd"/>
      <w:r w:rsidRPr="00BA1C99">
        <w:t xml:space="preserve">, 2025; Myers et al., 2023; </w:t>
      </w:r>
      <w:proofErr w:type="spellStart"/>
      <w:r w:rsidRPr="00BA1C99">
        <w:t>Linkon</w:t>
      </w:r>
      <w:proofErr w:type="spellEnd"/>
      <w:r w:rsidRPr="00BA1C99">
        <w:t xml:space="preserve"> et al., 2024).</w:t>
      </w:r>
    </w:p>
    <w:p w14:paraId="47E04990" w14:textId="77777777" w:rsidR="00BA1C99" w:rsidRPr="00BA1C99" w:rsidRDefault="00BA1C99" w:rsidP="00BA1C99">
      <w:pPr>
        <w:numPr>
          <w:ilvl w:val="0"/>
          <w:numId w:val="4"/>
        </w:numPr>
      </w:pPr>
      <w:r w:rsidRPr="00BA1C99">
        <w:rPr>
          <w:b/>
          <w:bCs/>
        </w:rPr>
        <w:t>Research trends</w:t>
      </w:r>
      <w:r w:rsidRPr="00BA1C99">
        <w:t>: More efficient architectures (including linear</w:t>
      </w:r>
      <w:r w:rsidRPr="00BA1C99">
        <w:noBreakHyphen/>
        <w:t xml:space="preserve">complexity models) with similar scaling behavior to standard transformers (Wang &amp; </w:t>
      </w:r>
      <w:proofErr w:type="spellStart"/>
      <w:r w:rsidRPr="00BA1C99">
        <w:t>Weinan</w:t>
      </w:r>
      <w:proofErr w:type="spellEnd"/>
      <w:r w:rsidRPr="00BA1C99">
        <w:t>, 2024; Su et al., 2021; Shen et al., 2024); multimodal and domain</w:t>
      </w:r>
      <w:r w:rsidRPr="00BA1C99">
        <w:noBreakHyphen/>
        <w:t>specialized models; stronger safety and governance frameworks (</w:t>
      </w:r>
      <w:proofErr w:type="spellStart"/>
      <w:r w:rsidRPr="00BA1C99">
        <w:t>Sengar</w:t>
      </w:r>
      <w:proofErr w:type="spellEnd"/>
      <w:r w:rsidRPr="00BA1C99">
        <w:t xml:space="preserve"> et al., 2024; Hagos et al., 2024; </w:t>
      </w:r>
      <w:proofErr w:type="spellStart"/>
      <w:r w:rsidRPr="00BA1C99">
        <w:t>Trigka</w:t>
      </w:r>
      <w:proofErr w:type="spellEnd"/>
      <w:r w:rsidRPr="00BA1C99">
        <w:t xml:space="preserve"> &amp; Dritsas, 2025; He et al., 2025; Ferraris et al., 2025; Matarazzo &amp; </w:t>
      </w:r>
      <w:proofErr w:type="spellStart"/>
      <w:r w:rsidRPr="00BA1C99">
        <w:t>Torlone</w:t>
      </w:r>
      <w:proofErr w:type="spellEnd"/>
      <w:r w:rsidRPr="00BA1C99">
        <w:t xml:space="preserve">, 2025; Myers et al., 2023; </w:t>
      </w:r>
      <w:proofErr w:type="spellStart"/>
      <w:r w:rsidRPr="00BA1C99">
        <w:t>Linkon</w:t>
      </w:r>
      <w:proofErr w:type="spellEnd"/>
      <w:r w:rsidRPr="00BA1C99">
        <w:t xml:space="preserve"> et al., 2024; </w:t>
      </w:r>
      <w:proofErr w:type="spellStart"/>
      <w:r w:rsidRPr="00BA1C99">
        <w:t>Çelik</w:t>
      </w:r>
      <w:proofErr w:type="spellEnd"/>
      <w:r w:rsidRPr="00BA1C99">
        <w:t xml:space="preserve"> &amp; </w:t>
      </w:r>
      <w:proofErr w:type="spellStart"/>
      <w:r w:rsidRPr="00BA1C99">
        <w:t>Eltawil</w:t>
      </w:r>
      <w:proofErr w:type="spellEnd"/>
      <w:r w:rsidRPr="00BA1C99">
        <w:t>, 2024).</w:t>
      </w:r>
    </w:p>
    <w:p w14:paraId="0272F81A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Conclusion</w:t>
      </w:r>
    </w:p>
    <w:p w14:paraId="0FA4A84F" w14:textId="77777777" w:rsidR="00BA1C99" w:rsidRPr="00BA1C99" w:rsidRDefault="00BA1C99" w:rsidP="00BA1C99">
      <w:r w:rsidRPr="00BA1C99">
        <w:t>Across many independent reviews, there is strong agreement that generative AI has evolved from rule</w:t>
      </w:r>
      <w:r w:rsidRPr="00BA1C99">
        <w:noBreakHyphen/>
        <w:t>based systems and early statistical models to deep generative architectures, and then to transformer</w:t>
      </w:r>
      <w:r w:rsidRPr="00BA1C99">
        <w:noBreakHyphen/>
        <w:t>based foundation models and LLMs. Transformers’ self</w:t>
      </w:r>
      <w:r w:rsidRPr="00BA1C99">
        <w:noBreakHyphen/>
        <w:t>attention plus positional encoding made large</w:t>
      </w:r>
      <w:r w:rsidRPr="00BA1C99">
        <w:noBreakHyphen/>
        <w:t>scale sequence modeling practical, and scaling these models has produced general</w:t>
      </w:r>
      <w:r w:rsidRPr="00BA1C99">
        <w:noBreakHyphen/>
        <w:t>purpose systems with powerful generative abilities—alongside significant technical and societal challenges that remain active areas of research.</w:t>
      </w:r>
    </w:p>
    <w:p w14:paraId="3AD98E48" w14:textId="77777777" w:rsidR="00BA1C99" w:rsidRPr="00BA1C99" w:rsidRDefault="00BA1C99" w:rsidP="00BA1C99">
      <w:r w:rsidRPr="00BA1C99">
        <w:rPr>
          <w:i/>
          <w:iCs/>
        </w:rPr>
        <w:t xml:space="preserve">These search results were found and analyzed using Consensus, an AI-powered search engine for research. Try it at </w:t>
      </w:r>
      <w:hyperlink r:id="rId5" w:history="1">
        <w:r w:rsidRPr="00BA1C99">
          <w:rPr>
            <w:rStyle w:val="a3"/>
            <w:i/>
            <w:iCs/>
          </w:rPr>
          <w:t>https://consensus.app</w:t>
        </w:r>
      </w:hyperlink>
      <w:r w:rsidRPr="00BA1C99">
        <w:rPr>
          <w:i/>
          <w:iCs/>
        </w:rPr>
        <w:t>. © 2026 Consensus NLP, Inc. Personal, non-commercial use only; redistribution requires copyright holders’ consent.</w:t>
      </w:r>
    </w:p>
    <w:p w14:paraId="473437BF" w14:textId="77777777" w:rsidR="00BA1C99" w:rsidRPr="00BA1C99" w:rsidRDefault="00BA1C99" w:rsidP="00BA1C99">
      <w:pPr>
        <w:rPr>
          <w:b/>
          <w:bCs/>
        </w:rPr>
      </w:pPr>
      <w:r w:rsidRPr="00BA1C99">
        <w:rPr>
          <w:b/>
          <w:bCs/>
        </w:rPr>
        <w:t>References</w:t>
      </w:r>
    </w:p>
    <w:p w14:paraId="394B8130" w14:textId="77777777" w:rsidR="00BA1C99" w:rsidRPr="00BA1C99" w:rsidRDefault="00BA1C99" w:rsidP="00BA1C99">
      <w:proofErr w:type="spellStart"/>
      <w:r w:rsidRPr="00BA1C99">
        <w:t>Bengesi</w:t>
      </w:r>
      <w:proofErr w:type="spellEnd"/>
      <w:r w:rsidRPr="00BA1C99">
        <w:t xml:space="preserve">, S., El-Sayed, H., Sarker, M., </w:t>
      </w:r>
      <w:proofErr w:type="spellStart"/>
      <w:r w:rsidRPr="00BA1C99">
        <w:t>Houkpati</w:t>
      </w:r>
      <w:proofErr w:type="spellEnd"/>
      <w:r w:rsidRPr="00BA1C99">
        <w:t xml:space="preserve">, Y., Irungu, J., &amp; </w:t>
      </w:r>
      <w:proofErr w:type="spellStart"/>
      <w:r w:rsidRPr="00BA1C99">
        <w:t>Oladunni</w:t>
      </w:r>
      <w:proofErr w:type="spellEnd"/>
      <w:r w:rsidRPr="00BA1C99">
        <w:t xml:space="preserve">, T. (2023). Advancements in Generative AI: A Comprehensive Review of GANs, GPT, Autoencoders, Diffusion Model, and Transformers. </w:t>
      </w:r>
      <w:r w:rsidRPr="00BA1C99">
        <w:rPr>
          <w:i/>
          <w:iCs/>
        </w:rPr>
        <w:t>IEEE Access, 12</w:t>
      </w:r>
      <w:r w:rsidRPr="00BA1C99">
        <w:t xml:space="preserve">, 69812-69837. </w:t>
      </w:r>
      <w:hyperlink r:id="rId6" w:history="1">
        <w:r w:rsidRPr="00BA1C99">
          <w:rPr>
            <w:rStyle w:val="a3"/>
          </w:rPr>
          <w:t>https://doi.org/10.1109/access.2024.3397775</w:t>
        </w:r>
      </w:hyperlink>
    </w:p>
    <w:p w14:paraId="20A7F05F" w14:textId="77777777" w:rsidR="00BA1C99" w:rsidRPr="00BA1C99" w:rsidRDefault="00BA1C99" w:rsidP="00BA1C99">
      <w:proofErr w:type="spellStart"/>
      <w:r w:rsidRPr="00BA1C99">
        <w:t>Çelik</w:t>
      </w:r>
      <w:proofErr w:type="spellEnd"/>
      <w:r w:rsidRPr="00BA1C99">
        <w:t xml:space="preserve">, A., &amp; </w:t>
      </w:r>
      <w:proofErr w:type="spellStart"/>
      <w:r w:rsidRPr="00BA1C99">
        <w:t>Eltawil</w:t>
      </w:r>
      <w:proofErr w:type="spellEnd"/>
      <w:r w:rsidRPr="00BA1C99">
        <w:t xml:space="preserve">, A. (2024). At the Dawn of Generative AI Era: A Tutorial-cum-Survey on New Frontiers in 6G Wireless Intelligence. </w:t>
      </w:r>
      <w:r w:rsidRPr="00BA1C99">
        <w:rPr>
          <w:i/>
          <w:iCs/>
        </w:rPr>
        <w:t>IEEE Open Journal of the Communications Society, 5</w:t>
      </w:r>
      <w:r w:rsidRPr="00BA1C99">
        <w:t xml:space="preserve">, 2433-2489. </w:t>
      </w:r>
      <w:hyperlink r:id="rId7" w:history="1">
        <w:r w:rsidRPr="00BA1C99">
          <w:rPr>
            <w:rStyle w:val="a3"/>
          </w:rPr>
          <w:t>https://doi.org/10.1109/ojcoms.2024.3362271</w:t>
        </w:r>
      </w:hyperlink>
    </w:p>
    <w:p w14:paraId="65BD2F7F" w14:textId="77777777" w:rsidR="00BA1C99" w:rsidRPr="00BA1C99" w:rsidRDefault="00BA1C99" w:rsidP="00BA1C99">
      <w:r w:rsidRPr="00BA1C99">
        <w:t xml:space="preserve">Ferraris, A., </w:t>
      </w:r>
      <w:proofErr w:type="spellStart"/>
      <w:r w:rsidRPr="00BA1C99">
        <w:t>Audrito</w:t>
      </w:r>
      <w:proofErr w:type="spellEnd"/>
      <w:r w:rsidRPr="00BA1C99">
        <w:t xml:space="preserve">, D., Di Caro, L., &amp; </w:t>
      </w:r>
      <w:proofErr w:type="spellStart"/>
      <w:r w:rsidRPr="00BA1C99">
        <w:t>Poncibò</w:t>
      </w:r>
      <w:proofErr w:type="spellEnd"/>
      <w:r w:rsidRPr="00BA1C99">
        <w:t xml:space="preserve">, C. (2025). The architecture of language: Understanding the mechanics behind LLMs. </w:t>
      </w:r>
      <w:r w:rsidRPr="00BA1C99">
        <w:rPr>
          <w:i/>
          <w:iCs/>
        </w:rPr>
        <w:t>Cambridge Forum on AI: Law and Governance</w:t>
      </w:r>
      <w:r w:rsidRPr="00BA1C99">
        <w:t xml:space="preserve">. </w:t>
      </w:r>
      <w:hyperlink r:id="rId8" w:history="1">
        <w:r w:rsidRPr="00BA1C99">
          <w:rPr>
            <w:rStyle w:val="a3"/>
          </w:rPr>
          <w:t>https://doi.org/10.1017/cfl.2024.16</w:t>
        </w:r>
      </w:hyperlink>
    </w:p>
    <w:p w14:paraId="25D403D0" w14:textId="77777777" w:rsidR="00BA1C99" w:rsidRPr="00BA1C99" w:rsidRDefault="00BA1C99" w:rsidP="00BA1C99">
      <w:r w:rsidRPr="00BA1C99">
        <w:lastRenderedPageBreak/>
        <w:t xml:space="preserve">Hagos, D., Battle, R., &amp; Rawat, D. (2024). Recent Advances in Generative AI and Large Language Models: Current Status, Challenges, and Perspectives. </w:t>
      </w:r>
      <w:r w:rsidRPr="00BA1C99">
        <w:rPr>
          <w:i/>
          <w:iCs/>
        </w:rPr>
        <w:t>IEEE Transactions on Artificial Intelligence, 5</w:t>
      </w:r>
      <w:r w:rsidRPr="00BA1C99">
        <w:t xml:space="preserve">, 5873-5893. </w:t>
      </w:r>
      <w:hyperlink r:id="rId9" w:history="1">
        <w:r w:rsidRPr="00BA1C99">
          <w:rPr>
            <w:rStyle w:val="a3"/>
          </w:rPr>
          <w:t>https://doi.org/10.1109/tai.2024.3444742</w:t>
        </w:r>
      </w:hyperlink>
    </w:p>
    <w:p w14:paraId="51A312E3" w14:textId="77777777" w:rsidR="00BA1C99" w:rsidRPr="00BA1C99" w:rsidRDefault="00BA1C99" w:rsidP="00BA1C99">
      <w:r w:rsidRPr="00BA1C99">
        <w:t xml:space="preserve">He, R., Cao, J., &amp; Tan, T. (2025). Generative artificial intelligence: a historical perspective. </w:t>
      </w:r>
      <w:r w:rsidRPr="00BA1C99">
        <w:rPr>
          <w:i/>
          <w:iCs/>
        </w:rPr>
        <w:t>National Science Review, 12</w:t>
      </w:r>
      <w:r w:rsidRPr="00BA1C99">
        <w:t xml:space="preserve">. </w:t>
      </w:r>
      <w:hyperlink r:id="rId10" w:history="1">
        <w:r w:rsidRPr="00BA1C99">
          <w:rPr>
            <w:rStyle w:val="a3"/>
          </w:rPr>
          <w:t>https://doi.org/10.1093/nsr/nwaf050</w:t>
        </w:r>
      </w:hyperlink>
    </w:p>
    <w:p w14:paraId="78185D83" w14:textId="77777777" w:rsidR="00BA1C99" w:rsidRPr="00BA1C99" w:rsidRDefault="00BA1C99" w:rsidP="00BA1C99">
      <w:r w:rsidRPr="00BA1C99">
        <w:t xml:space="preserve">Kim, K., Cho, K., Jang, R., Kyung, S., Lee, S., Ham, S., Choi, E., Hong, G., &amp; Kim, N. (2024). Updated Primer on Generative Artificial Intelligence and Large Language Models in Medical Imaging for Medical Professionals. </w:t>
      </w:r>
      <w:r w:rsidRPr="00BA1C99">
        <w:rPr>
          <w:i/>
          <w:iCs/>
        </w:rPr>
        <w:t>Korean Journal of Radiology, 25</w:t>
      </w:r>
      <w:r w:rsidRPr="00BA1C99">
        <w:t xml:space="preserve">, 224 - 242. </w:t>
      </w:r>
      <w:hyperlink r:id="rId11" w:history="1">
        <w:r w:rsidRPr="00BA1C99">
          <w:rPr>
            <w:rStyle w:val="a3"/>
          </w:rPr>
          <w:t>https://doi.org/10.3348/kjr.2023.0818</w:t>
        </w:r>
      </w:hyperlink>
    </w:p>
    <w:p w14:paraId="59C85CA1" w14:textId="77777777" w:rsidR="00BA1C99" w:rsidRPr="00BA1C99" w:rsidRDefault="00BA1C99" w:rsidP="00BA1C99">
      <w:proofErr w:type="spellStart"/>
      <w:r w:rsidRPr="00BA1C99">
        <w:t>Kılınç</w:t>
      </w:r>
      <w:proofErr w:type="spellEnd"/>
      <w:r w:rsidRPr="00BA1C99">
        <w:t xml:space="preserve">, H., &amp; </w:t>
      </w:r>
      <w:proofErr w:type="spellStart"/>
      <w:r w:rsidRPr="00BA1C99">
        <w:t>Keçecioglu</w:t>
      </w:r>
      <w:proofErr w:type="spellEnd"/>
      <w:r w:rsidRPr="00BA1C99">
        <w:t xml:space="preserve">, Ö. (2024). Generative Artificial Intelligence: A Historical and Future Perspective. </w:t>
      </w:r>
      <w:r w:rsidRPr="00BA1C99">
        <w:rPr>
          <w:i/>
          <w:iCs/>
        </w:rPr>
        <w:t>Academic Platform Journal of Engineering and Smart Systems</w:t>
      </w:r>
      <w:r w:rsidRPr="00BA1C99">
        <w:t xml:space="preserve">. </w:t>
      </w:r>
      <w:hyperlink r:id="rId12" w:history="1">
        <w:r w:rsidRPr="00BA1C99">
          <w:rPr>
            <w:rStyle w:val="a3"/>
          </w:rPr>
          <w:t>https://doi.org/10.21541/apjess.1398155</w:t>
        </w:r>
      </w:hyperlink>
    </w:p>
    <w:p w14:paraId="76967802" w14:textId="77777777" w:rsidR="00BA1C99" w:rsidRPr="00BA1C99" w:rsidRDefault="00BA1C99" w:rsidP="00BA1C99">
      <w:proofErr w:type="spellStart"/>
      <w:r w:rsidRPr="00BA1C99">
        <w:t>Kusiak</w:t>
      </w:r>
      <w:proofErr w:type="spellEnd"/>
      <w:r w:rsidRPr="00BA1C99">
        <w:t xml:space="preserve">, A. (2024). Generative artificial intelligence in smart manufacturing. </w:t>
      </w:r>
      <w:r w:rsidRPr="00BA1C99">
        <w:rPr>
          <w:i/>
          <w:iCs/>
        </w:rPr>
        <w:t>Journal of Intelligent Manufacturing, 36</w:t>
      </w:r>
      <w:r w:rsidRPr="00BA1C99">
        <w:t xml:space="preserve">, 1 - 3. </w:t>
      </w:r>
      <w:hyperlink r:id="rId13" w:history="1">
        <w:r w:rsidRPr="00BA1C99">
          <w:rPr>
            <w:rStyle w:val="a3"/>
          </w:rPr>
          <w:t>https://doi.org/10.1007/s10845-024-02480-6</w:t>
        </w:r>
      </w:hyperlink>
    </w:p>
    <w:p w14:paraId="0586D7AC" w14:textId="77777777" w:rsidR="00BA1C99" w:rsidRPr="00BA1C99" w:rsidRDefault="00BA1C99" w:rsidP="00BA1C99">
      <w:proofErr w:type="spellStart"/>
      <w:r w:rsidRPr="00BA1C99">
        <w:t>Linkon</w:t>
      </w:r>
      <w:proofErr w:type="spellEnd"/>
      <w:r w:rsidRPr="00BA1C99">
        <w:t xml:space="preserve">, A., </w:t>
      </w:r>
      <w:r w:rsidRPr="00BA1C99">
        <w:rPr>
          <w:rFonts w:ascii="MS Gothic" w:eastAsia="MS Gothic" w:hAnsi="MS Gothic" w:cs="MS Gothic" w:hint="eastAsia"/>
        </w:rPr>
        <w:t>✉</w:t>
      </w:r>
      <w:r w:rsidRPr="00BA1C99">
        <w:t xml:space="preserve">, M., Sarker, M., Nabi, N., Rana, M., Ghosh, S., Rahman, M., Esa, H., &amp; Chowdhury, F. (2024). Advancements and Applications of Generative Artificial Intelligence and Large Language Models on Business Management: A Comprehensive Review. </w:t>
      </w:r>
      <w:r w:rsidRPr="00BA1C99">
        <w:rPr>
          <w:i/>
          <w:iCs/>
        </w:rPr>
        <w:t>Journal of Computer Science and Technology Studies</w:t>
      </w:r>
      <w:r w:rsidRPr="00BA1C99">
        <w:t xml:space="preserve">. </w:t>
      </w:r>
      <w:hyperlink r:id="rId14" w:history="1">
        <w:r w:rsidRPr="00BA1C99">
          <w:rPr>
            <w:rStyle w:val="a3"/>
          </w:rPr>
          <w:t>https://doi.org/10.32996/jcsts.2024.6.1.26</w:t>
        </w:r>
      </w:hyperlink>
    </w:p>
    <w:p w14:paraId="210C872D" w14:textId="77777777" w:rsidR="00BA1C99" w:rsidRPr="00BA1C99" w:rsidRDefault="00BA1C99" w:rsidP="00BA1C99">
      <w:r w:rsidRPr="00BA1C99">
        <w:t xml:space="preserve">Matarazzo, A., &amp; </w:t>
      </w:r>
      <w:proofErr w:type="spellStart"/>
      <w:r w:rsidRPr="00BA1C99">
        <w:t>Torlone</w:t>
      </w:r>
      <w:proofErr w:type="spellEnd"/>
      <w:r w:rsidRPr="00BA1C99">
        <w:t xml:space="preserve">, R. (2025). A Survey on Large Language Models with some Insights on their Capabilities and Limitations. </w:t>
      </w:r>
      <w:proofErr w:type="spellStart"/>
      <w:r w:rsidRPr="00BA1C99">
        <w:rPr>
          <w:i/>
          <w:iCs/>
        </w:rPr>
        <w:t>ArXiv</w:t>
      </w:r>
      <w:proofErr w:type="spellEnd"/>
      <w:r w:rsidRPr="00BA1C99">
        <w:rPr>
          <w:i/>
          <w:iCs/>
        </w:rPr>
        <w:t>, abs/2501.04040</w:t>
      </w:r>
      <w:r w:rsidRPr="00BA1C99">
        <w:t xml:space="preserve">. </w:t>
      </w:r>
      <w:hyperlink r:id="rId15" w:history="1">
        <w:r w:rsidRPr="00BA1C99">
          <w:rPr>
            <w:rStyle w:val="a3"/>
          </w:rPr>
          <w:t>https://doi.org/10.48550/arxiv.2501.04040</w:t>
        </w:r>
      </w:hyperlink>
    </w:p>
    <w:p w14:paraId="78AA8AD5" w14:textId="77777777" w:rsidR="00BA1C99" w:rsidRPr="00BA1C99" w:rsidRDefault="00BA1C99" w:rsidP="00BA1C99">
      <w:r w:rsidRPr="00BA1C99">
        <w:t xml:space="preserve">Myers, D., </w:t>
      </w:r>
      <w:proofErr w:type="spellStart"/>
      <w:r w:rsidRPr="00BA1C99">
        <w:t>Mohawesh</w:t>
      </w:r>
      <w:proofErr w:type="spellEnd"/>
      <w:r w:rsidRPr="00BA1C99">
        <w:t xml:space="preserve">, R., </w:t>
      </w:r>
      <w:proofErr w:type="spellStart"/>
      <w:r w:rsidRPr="00BA1C99">
        <w:t>Chellaboina</w:t>
      </w:r>
      <w:proofErr w:type="spellEnd"/>
      <w:r w:rsidRPr="00BA1C99">
        <w:t xml:space="preserve">, V., </w:t>
      </w:r>
      <w:proofErr w:type="spellStart"/>
      <w:r w:rsidRPr="00BA1C99">
        <w:t>Sathvik</w:t>
      </w:r>
      <w:proofErr w:type="spellEnd"/>
      <w:r w:rsidRPr="00BA1C99">
        <w:t>, A., Venkatesh, P., Ho, Y., Henshaw, H., Al-</w:t>
      </w:r>
      <w:proofErr w:type="spellStart"/>
      <w:r w:rsidRPr="00BA1C99">
        <w:t>Hawawreh</w:t>
      </w:r>
      <w:proofErr w:type="spellEnd"/>
      <w:r w:rsidRPr="00BA1C99">
        <w:t xml:space="preserve">, M., </w:t>
      </w:r>
      <w:proofErr w:type="spellStart"/>
      <w:r w:rsidRPr="00BA1C99">
        <w:t>Berdik</w:t>
      </w:r>
      <w:proofErr w:type="spellEnd"/>
      <w:r w:rsidRPr="00BA1C99">
        <w:t xml:space="preserve">, D., &amp; </w:t>
      </w:r>
      <w:proofErr w:type="spellStart"/>
      <w:r w:rsidRPr="00BA1C99">
        <w:t>Jararweh</w:t>
      </w:r>
      <w:proofErr w:type="spellEnd"/>
      <w:r w:rsidRPr="00BA1C99">
        <w:t xml:space="preserve">, Y. (2023). Foundation and large language models: fundamentals, challenges, opportunities, and social impacts. </w:t>
      </w:r>
      <w:r w:rsidRPr="00BA1C99">
        <w:rPr>
          <w:i/>
          <w:iCs/>
        </w:rPr>
        <w:t>Cluster Computing, 27</w:t>
      </w:r>
      <w:r w:rsidRPr="00BA1C99">
        <w:t xml:space="preserve">, 1-26. </w:t>
      </w:r>
      <w:hyperlink r:id="rId16" w:history="1">
        <w:r w:rsidRPr="00BA1C99">
          <w:rPr>
            <w:rStyle w:val="a3"/>
          </w:rPr>
          <w:t>https://doi.org/10.1007/s10586-023-04203-7</w:t>
        </w:r>
      </w:hyperlink>
    </w:p>
    <w:p w14:paraId="419D0424" w14:textId="77777777" w:rsidR="00BA1C99" w:rsidRPr="00BA1C99" w:rsidRDefault="00BA1C99" w:rsidP="00BA1C99">
      <w:r w:rsidRPr="00BA1C99">
        <w:t xml:space="preserve">Nah, F., Zheng, R., Cai, J., </w:t>
      </w:r>
      <w:proofErr w:type="spellStart"/>
      <w:r w:rsidRPr="00BA1C99">
        <w:t>Siau</w:t>
      </w:r>
      <w:proofErr w:type="spellEnd"/>
      <w:r w:rsidRPr="00BA1C99">
        <w:t xml:space="preserve">, K., &amp; Chen, L. (2023). Generative AI and ChatGPT: Applications, challenges, and AI-human collaboration. </w:t>
      </w:r>
      <w:r w:rsidRPr="00BA1C99">
        <w:rPr>
          <w:i/>
          <w:iCs/>
        </w:rPr>
        <w:t>Journal of Information Technology Case and Application Research, 25</w:t>
      </w:r>
      <w:r w:rsidRPr="00BA1C99">
        <w:t xml:space="preserve">, 277 - 304. </w:t>
      </w:r>
      <w:hyperlink r:id="rId17" w:history="1">
        <w:r w:rsidRPr="00BA1C99">
          <w:rPr>
            <w:rStyle w:val="a3"/>
          </w:rPr>
          <w:t>https://doi.org/10.1080/15228053.2023.2233814</w:t>
        </w:r>
      </w:hyperlink>
    </w:p>
    <w:p w14:paraId="3FB4AF2C" w14:textId="77777777" w:rsidR="00BA1C99" w:rsidRPr="00BA1C99" w:rsidRDefault="00BA1C99" w:rsidP="00BA1C99">
      <w:r w:rsidRPr="00BA1C99">
        <w:t xml:space="preserve">S., B., </w:t>
      </w:r>
      <w:proofErr w:type="spellStart"/>
      <w:r w:rsidRPr="00BA1C99">
        <w:t>Chirchi</w:t>
      </w:r>
      <w:proofErr w:type="spellEnd"/>
      <w:r w:rsidRPr="00BA1C99">
        <w:t xml:space="preserve">, V., </w:t>
      </w:r>
      <w:proofErr w:type="spellStart"/>
      <w:r w:rsidRPr="00BA1C99">
        <w:t>Kadry</w:t>
      </w:r>
      <w:proofErr w:type="spellEnd"/>
      <w:r w:rsidRPr="00BA1C99">
        <w:t xml:space="preserve">, S., </w:t>
      </w:r>
      <w:proofErr w:type="spellStart"/>
      <w:r w:rsidRPr="00BA1C99">
        <w:t>Agoramoorthy</w:t>
      </w:r>
      <w:proofErr w:type="spellEnd"/>
      <w:r w:rsidRPr="00BA1C99">
        <w:t xml:space="preserve">, M., P, G., K, S., &amp; A., S. (2024). The Road Ahead: Emerging Trends, Unresolved Issues, and Concluding Remarks in Generative AI—A Comprehensive Review. </w:t>
      </w:r>
      <w:r w:rsidRPr="00BA1C99">
        <w:rPr>
          <w:i/>
          <w:iCs/>
        </w:rPr>
        <w:t>International Journal of Intelligent Systems</w:t>
      </w:r>
      <w:r w:rsidRPr="00BA1C99">
        <w:t xml:space="preserve">. </w:t>
      </w:r>
      <w:hyperlink r:id="rId18" w:history="1">
        <w:r w:rsidRPr="00BA1C99">
          <w:rPr>
            <w:rStyle w:val="a3"/>
          </w:rPr>
          <w:t>https://doi.org/10.1155/2024/4013195</w:t>
        </w:r>
      </w:hyperlink>
    </w:p>
    <w:p w14:paraId="11B0F983" w14:textId="77777777" w:rsidR="00BA1C99" w:rsidRPr="00BA1C99" w:rsidRDefault="00BA1C99" w:rsidP="00BA1C99">
      <w:proofErr w:type="spellStart"/>
      <w:r w:rsidRPr="00BA1C99">
        <w:t>Sengar</w:t>
      </w:r>
      <w:proofErr w:type="spellEnd"/>
      <w:r w:rsidRPr="00BA1C99">
        <w:t xml:space="preserve">, S., Hasan, A., Kumar, S., &amp; Carroll, F. (2024). Generative artificial intelligence: a systematic review and applications. </w:t>
      </w:r>
      <w:r w:rsidRPr="00BA1C99">
        <w:rPr>
          <w:i/>
          <w:iCs/>
        </w:rPr>
        <w:t>Multimedia Tools and Applications, 84</w:t>
      </w:r>
      <w:r w:rsidRPr="00BA1C99">
        <w:t xml:space="preserve">, 23661 - 23700. </w:t>
      </w:r>
      <w:hyperlink r:id="rId19" w:history="1">
        <w:r w:rsidRPr="00BA1C99">
          <w:rPr>
            <w:rStyle w:val="a3"/>
          </w:rPr>
          <w:t>https://doi.org/10.1007/s11042-024-20016-1</w:t>
        </w:r>
      </w:hyperlink>
    </w:p>
    <w:p w14:paraId="4D60D7DA" w14:textId="77777777" w:rsidR="00BA1C99" w:rsidRPr="00BA1C99" w:rsidRDefault="00BA1C99" w:rsidP="00BA1C99">
      <w:r w:rsidRPr="00BA1C99">
        <w:t xml:space="preserve">Shen, X., Li, D., </w:t>
      </w:r>
      <w:proofErr w:type="spellStart"/>
      <w:r w:rsidRPr="00BA1C99">
        <w:t>Leng</w:t>
      </w:r>
      <w:proofErr w:type="spellEnd"/>
      <w:r w:rsidRPr="00BA1C99">
        <w:t xml:space="preserve">, R., Qin, Z., Sun, W., &amp; Zhong, Y. (2024). Scaling Laws for Linear </w:t>
      </w:r>
      <w:r w:rsidRPr="00BA1C99">
        <w:lastRenderedPageBreak/>
        <w:t xml:space="preserve">Complexity Language Models. **, 16377-16426. </w:t>
      </w:r>
      <w:hyperlink r:id="rId20" w:history="1">
        <w:r w:rsidRPr="00BA1C99">
          <w:rPr>
            <w:rStyle w:val="a3"/>
          </w:rPr>
          <w:t>https://doi.org/10.48550/arxiv.2406.16690</w:t>
        </w:r>
      </w:hyperlink>
    </w:p>
    <w:p w14:paraId="1745A80E" w14:textId="77777777" w:rsidR="00BA1C99" w:rsidRPr="00BA1C99" w:rsidRDefault="00BA1C99" w:rsidP="00BA1C99">
      <w:r w:rsidRPr="00BA1C99">
        <w:t xml:space="preserve">Su, J., Lu, Y., Pan, S., Wen, B., &amp; Liu, Y. (2021). </w:t>
      </w:r>
      <w:proofErr w:type="spellStart"/>
      <w:r w:rsidRPr="00BA1C99">
        <w:t>RoFormer</w:t>
      </w:r>
      <w:proofErr w:type="spellEnd"/>
      <w:r w:rsidRPr="00BA1C99">
        <w:t xml:space="preserve">: Enhanced Transformer with Rotary Position Embedding. </w:t>
      </w:r>
      <w:proofErr w:type="spellStart"/>
      <w:r w:rsidRPr="00BA1C99">
        <w:rPr>
          <w:i/>
          <w:iCs/>
        </w:rPr>
        <w:t>ArXiv</w:t>
      </w:r>
      <w:proofErr w:type="spellEnd"/>
      <w:r w:rsidRPr="00BA1C99">
        <w:rPr>
          <w:i/>
          <w:iCs/>
        </w:rPr>
        <w:t>, abs/2104.09864</w:t>
      </w:r>
      <w:r w:rsidRPr="00BA1C99">
        <w:t xml:space="preserve">. </w:t>
      </w:r>
      <w:hyperlink r:id="rId21" w:history="1">
        <w:r w:rsidRPr="00BA1C99">
          <w:rPr>
            <w:rStyle w:val="a3"/>
          </w:rPr>
          <w:t>https://doi.org/10.1016/j.neucom.2023.127063</w:t>
        </w:r>
      </w:hyperlink>
    </w:p>
    <w:p w14:paraId="664CDD1A" w14:textId="77777777" w:rsidR="00BA1C99" w:rsidRPr="00BA1C99" w:rsidRDefault="00BA1C99" w:rsidP="00BA1C99">
      <w:proofErr w:type="spellStart"/>
      <w:r w:rsidRPr="00BA1C99">
        <w:t>Trigka</w:t>
      </w:r>
      <w:proofErr w:type="spellEnd"/>
      <w:r w:rsidRPr="00BA1C99">
        <w:t xml:space="preserve">, M., &amp; Dritsas, E. (2025). The Evolution of Generative AI: Trends and Applications. </w:t>
      </w:r>
      <w:r w:rsidRPr="00BA1C99">
        <w:rPr>
          <w:i/>
          <w:iCs/>
        </w:rPr>
        <w:t>IEEE Access, 13</w:t>
      </w:r>
      <w:r w:rsidRPr="00BA1C99">
        <w:t xml:space="preserve">, 98504-98529. </w:t>
      </w:r>
      <w:hyperlink r:id="rId22" w:history="1">
        <w:r w:rsidRPr="00BA1C99">
          <w:rPr>
            <w:rStyle w:val="a3"/>
          </w:rPr>
          <w:t>https://doi.org/10.1109/access.2025.3574660</w:t>
        </w:r>
      </w:hyperlink>
    </w:p>
    <w:p w14:paraId="2DCB1B3E" w14:textId="77777777" w:rsidR="00BA1C99" w:rsidRPr="00BA1C99" w:rsidRDefault="00BA1C99" w:rsidP="00BA1C99">
      <w:r w:rsidRPr="00BA1C99">
        <w:t xml:space="preserve">Vaswani, A., </w:t>
      </w:r>
      <w:proofErr w:type="spellStart"/>
      <w:r w:rsidRPr="00BA1C99">
        <w:t>Shazeer</w:t>
      </w:r>
      <w:proofErr w:type="spellEnd"/>
      <w:r w:rsidRPr="00BA1C99">
        <w:t xml:space="preserve">, N., Parmar, N., </w:t>
      </w:r>
      <w:proofErr w:type="spellStart"/>
      <w:r w:rsidRPr="00BA1C99">
        <w:t>Uszkoreit</w:t>
      </w:r>
      <w:proofErr w:type="spellEnd"/>
      <w:r w:rsidRPr="00BA1C99">
        <w:t xml:space="preserve">, J., Jones, L., Gomez, A., Kaiser, L., &amp; </w:t>
      </w:r>
      <w:proofErr w:type="spellStart"/>
      <w:r w:rsidRPr="00BA1C99">
        <w:t>Polosukhin</w:t>
      </w:r>
      <w:proofErr w:type="spellEnd"/>
      <w:r w:rsidRPr="00BA1C99">
        <w:t>, I. (2017). Attention is All you Need. **, 5998-6008.</w:t>
      </w:r>
    </w:p>
    <w:p w14:paraId="63E0E978" w14:textId="77777777" w:rsidR="00BA1C99" w:rsidRPr="00BA1C99" w:rsidRDefault="00BA1C99" w:rsidP="00BA1C99">
      <w:r w:rsidRPr="00BA1C99">
        <w:t xml:space="preserve">Wang, M., &amp; </w:t>
      </w:r>
      <w:proofErr w:type="spellStart"/>
      <w:r w:rsidRPr="00BA1C99">
        <w:t>Weinan</w:t>
      </w:r>
      <w:proofErr w:type="spellEnd"/>
      <w:r w:rsidRPr="00BA1C99">
        <w:t xml:space="preserve">, E. (2024). Understanding the Expressive Power and Mechanisms of Transformer for Sequence Modeling. </w:t>
      </w:r>
      <w:proofErr w:type="spellStart"/>
      <w:r w:rsidRPr="00BA1C99">
        <w:rPr>
          <w:i/>
          <w:iCs/>
        </w:rPr>
        <w:t>ArXiv</w:t>
      </w:r>
      <w:proofErr w:type="spellEnd"/>
      <w:r w:rsidRPr="00BA1C99">
        <w:rPr>
          <w:i/>
          <w:iCs/>
        </w:rPr>
        <w:t>, abs/2402.00522</w:t>
      </w:r>
      <w:r w:rsidRPr="00BA1C99">
        <w:t xml:space="preserve">. </w:t>
      </w:r>
      <w:hyperlink r:id="rId23" w:history="1">
        <w:r w:rsidRPr="00BA1C99">
          <w:rPr>
            <w:rStyle w:val="a3"/>
          </w:rPr>
          <w:t>https://doi.org/10.48550/arxiv.2402.00522</w:t>
        </w:r>
      </w:hyperlink>
    </w:p>
    <w:p w14:paraId="46699987" w14:textId="77777777" w:rsidR="00BA1C99" w:rsidRPr="00BA1C99" w:rsidRDefault="00BA1C99" w:rsidP="00BA1C99">
      <w:r w:rsidRPr="00BA1C99">
        <w:t xml:space="preserve">Zhou, Z. (2025). Large Language Models and Their Evolution. </w:t>
      </w:r>
      <w:r w:rsidRPr="00BA1C99">
        <w:rPr>
          <w:i/>
          <w:iCs/>
        </w:rPr>
        <w:t>Applied and Computational Engineering</w:t>
      </w:r>
      <w:r w:rsidRPr="00BA1C99">
        <w:t xml:space="preserve">. </w:t>
      </w:r>
      <w:hyperlink r:id="rId24" w:history="1">
        <w:r w:rsidRPr="00BA1C99">
          <w:rPr>
            <w:rStyle w:val="a3"/>
          </w:rPr>
          <w:t>https://doi.org/10.54254/2755-2721/2025.25586</w:t>
        </w:r>
      </w:hyperlink>
    </w:p>
    <w:p w14:paraId="682FD42C" w14:textId="77777777" w:rsidR="007910AD" w:rsidRPr="00BA1C99" w:rsidRDefault="007910AD"/>
    <w:sectPr w:rsidR="007910AD" w:rsidRPr="00BA1C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B6"/>
    <w:multiLevelType w:val="multilevel"/>
    <w:tmpl w:val="0AF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B39D9"/>
    <w:multiLevelType w:val="multilevel"/>
    <w:tmpl w:val="099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20260"/>
    <w:multiLevelType w:val="multilevel"/>
    <w:tmpl w:val="71A6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E5B34"/>
    <w:multiLevelType w:val="multilevel"/>
    <w:tmpl w:val="3558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923097">
    <w:abstractNumId w:val="0"/>
  </w:num>
  <w:num w:numId="2" w16cid:durableId="1692146178">
    <w:abstractNumId w:val="1"/>
  </w:num>
  <w:num w:numId="3" w16cid:durableId="1923103480">
    <w:abstractNumId w:val="2"/>
  </w:num>
  <w:num w:numId="4" w16cid:durableId="836117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9"/>
    <w:rsid w:val="0011726A"/>
    <w:rsid w:val="0028483D"/>
    <w:rsid w:val="007910AD"/>
    <w:rsid w:val="007B3E09"/>
    <w:rsid w:val="009955B7"/>
    <w:rsid w:val="009D7B3E"/>
    <w:rsid w:val="009E5760"/>
    <w:rsid w:val="00B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84F8"/>
  <w15:chartTrackingRefBased/>
  <w15:docId w15:val="{2F354B95-0EFA-4AC9-98E1-842F3E5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C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cfl.2024.16" TargetMode="External"/><Relationship Id="rId13" Type="http://schemas.openxmlformats.org/officeDocument/2006/relationships/hyperlink" Target="https://doi.org/10.1007/s10845-024-02480-6" TargetMode="External"/><Relationship Id="rId18" Type="http://schemas.openxmlformats.org/officeDocument/2006/relationships/hyperlink" Target="https://doi.org/10.1155/2024/401319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neucom.2023.127063" TargetMode="External"/><Relationship Id="rId7" Type="http://schemas.openxmlformats.org/officeDocument/2006/relationships/hyperlink" Target="https://doi.org/10.1109/ojcoms.2024.3362271" TargetMode="External"/><Relationship Id="rId12" Type="http://schemas.openxmlformats.org/officeDocument/2006/relationships/hyperlink" Target="https://doi.org/10.21541/apjess.1398155" TargetMode="External"/><Relationship Id="rId17" Type="http://schemas.openxmlformats.org/officeDocument/2006/relationships/hyperlink" Target="https://doi.org/10.1080/15228053.2023.223381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7/s10586-023-04203-7" TargetMode="External"/><Relationship Id="rId20" Type="http://schemas.openxmlformats.org/officeDocument/2006/relationships/hyperlink" Target="https://doi.org/10.48550/arxiv.2406.16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09/access.2024.3397775" TargetMode="External"/><Relationship Id="rId11" Type="http://schemas.openxmlformats.org/officeDocument/2006/relationships/hyperlink" Target="https://doi.org/10.3348/kjr.2023.0818" TargetMode="External"/><Relationship Id="rId24" Type="http://schemas.openxmlformats.org/officeDocument/2006/relationships/hyperlink" Target="https://doi.org/10.54254/2755-2721/2025.25586" TargetMode="External"/><Relationship Id="rId5" Type="http://schemas.openxmlformats.org/officeDocument/2006/relationships/hyperlink" Target="https://consensus.app/" TargetMode="External"/><Relationship Id="rId15" Type="http://schemas.openxmlformats.org/officeDocument/2006/relationships/hyperlink" Target="https://doi.org/10.48550/arxiv.2501.04040" TargetMode="External"/><Relationship Id="rId23" Type="http://schemas.openxmlformats.org/officeDocument/2006/relationships/hyperlink" Target="https://doi.org/10.48550/arxiv.2402.00522" TargetMode="External"/><Relationship Id="rId10" Type="http://schemas.openxmlformats.org/officeDocument/2006/relationships/hyperlink" Target="https://doi.org/10.1093/nsr/nwaf050" TargetMode="External"/><Relationship Id="rId19" Type="http://schemas.openxmlformats.org/officeDocument/2006/relationships/hyperlink" Target="https://doi.org/10.1007/s11042-024-20016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9/tai.2024.3444742" TargetMode="External"/><Relationship Id="rId14" Type="http://schemas.openxmlformats.org/officeDocument/2006/relationships/hyperlink" Target="https://doi.org/10.32996/jcsts.2024.6.1.26" TargetMode="External"/><Relationship Id="rId22" Type="http://schemas.openxmlformats.org/officeDocument/2006/relationships/hyperlink" Target="https://doi.org/10.1109/access.2025.357466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1788</Words>
  <Characters>10192</Characters>
  <Application>Microsoft Office Word</Application>
  <DocSecurity>0</DocSecurity>
  <Lines>84</Lines>
  <Paragraphs>23</Paragraphs>
  <ScaleCrop>false</ScaleCrop>
  <Company>NTUT Computer And Network Center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陳擎文</dc:creator>
  <cp:keywords/>
  <dc:description/>
  <cp:lastModifiedBy>陳擎文</cp:lastModifiedBy>
  <cp:revision>2</cp:revision>
  <dcterms:created xsi:type="dcterms:W3CDTF">2026-04-25T18:05:00Z</dcterms:created>
  <dcterms:modified xsi:type="dcterms:W3CDTF">2026-04-25T18:05:00Z</dcterms:modified>
</cp:coreProperties>
</file>